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9F" w:rsidRPr="001B35A8" w:rsidRDefault="00CF6D9F" w:rsidP="009E19DA">
      <w:pPr>
        <w:pStyle w:val="Default"/>
        <w:ind w:firstLineChars="100" w:firstLine="220"/>
        <w:jc w:val="center"/>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有田町公民館における講師紹介人材リスト作成要綱</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（趣旨）</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第１条　有田町公民館（以下「公民館」という。）は、公民館における生涯学習相談の一環として、講師・指導者を探している人に適切な人材を紹介するために人材情報を収集・整理して提供するため、有田町公民館講師紹介人材リスト（以下「人材リスト」という。）を作成し、管理・運営する。</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（登録可能な活動の範囲）</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第２条　人材リストに登録できる活動分野は、別表に掲げるとおりとし、町民の生涯学習活動を支援・促進することを目的とした分野とする。</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（登録可能な人材の条件）</w:t>
      </w:r>
      <w:r w:rsidRPr="001B35A8">
        <w:rPr>
          <w:rFonts w:asciiTheme="minorEastAsia" w:eastAsiaTheme="minorEastAsia" w:hAnsiTheme="minorEastAsia"/>
          <w:color w:val="auto"/>
          <w:sz w:val="22"/>
          <w:szCs w:val="22"/>
        </w:rPr>
        <w:t xml:space="preserve"> </w:t>
      </w:r>
    </w:p>
    <w:p w:rsidR="00CF6D9F" w:rsidRPr="001B35A8" w:rsidRDefault="00CF6D9F" w:rsidP="00CF6D9F">
      <w:pPr>
        <w:widowControl/>
        <w:ind w:left="220" w:hangingChars="100" w:hanging="220"/>
        <w:rPr>
          <w:rFonts w:asciiTheme="minorEastAsia" w:hAnsiTheme="minorEastAsia"/>
          <w:sz w:val="22"/>
        </w:rPr>
      </w:pPr>
      <w:r w:rsidRPr="001B35A8">
        <w:rPr>
          <w:rFonts w:asciiTheme="minorEastAsia" w:hAnsiTheme="minorEastAsia" w:hint="eastAsia"/>
          <w:sz w:val="22"/>
        </w:rPr>
        <w:t>第３条　人材リストに登録できる者は、生涯学習について理解と熱意を持ち、かつ、その知識及び技能を地域社会で積極的に役立てようとする意欲がある町内</w:t>
      </w:r>
      <w:r>
        <w:rPr>
          <w:rFonts w:asciiTheme="minorEastAsia" w:hAnsiTheme="minorEastAsia" w:hint="eastAsia"/>
          <w:sz w:val="22"/>
        </w:rPr>
        <w:t>で活動可能な</w:t>
      </w:r>
      <w:r w:rsidRPr="001B35A8">
        <w:rPr>
          <w:rFonts w:asciiTheme="minorEastAsia" w:hAnsiTheme="minorEastAsia" w:hint="eastAsia"/>
          <w:sz w:val="22"/>
        </w:rPr>
        <w:t>個人又は団体で、公民館主催の事業での講師経験があるもの及び公民館長が認める者とする。ただし、専ら営利を目的とする事業、特定の政党の利害に関する事業、特定の宗教を支持する事業及び</w:t>
      </w:r>
      <w:r w:rsidRPr="001B35A8">
        <w:rPr>
          <w:rFonts w:asciiTheme="minorEastAsia" w:hAnsiTheme="minorEastAsia" w:cs="ＭＳ Ｐゴシック" w:hint="eastAsia"/>
          <w:kern w:val="0"/>
          <w:sz w:val="22"/>
        </w:rPr>
        <w:t>暴力団</w:t>
      </w:r>
      <w:r>
        <w:rPr>
          <w:rFonts w:asciiTheme="minorEastAsia" w:hAnsiTheme="minorEastAsia" w:cs="ＭＳ Ｐゴシック" w:hint="eastAsia"/>
          <w:kern w:val="0"/>
          <w:sz w:val="22"/>
        </w:rPr>
        <w:t>又</w:t>
      </w:r>
      <w:r w:rsidRPr="001B35A8">
        <w:rPr>
          <w:rFonts w:asciiTheme="minorEastAsia" w:hAnsiTheme="minorEastAsia" w:cs="ＭＳ Ｐゴシック" w:hint="eastAsia"/>
          <w:kern w:val="0"/>
          <w:sz w:val="22"/>
        </w:rPr>
        <w:t>は暴力団員と密接な関係を有する事業を行う個人</w:t>
      </w:r>
      <w:r>
        <w:rPr>
          <w:rFonts w:asciiTheme="minorEastAsia" w:hAnsiTheme="minorEastAsia" w:cs="ＭＳ Ｐゴシック" w:hint="eastAsia"/>
          <w:kern w:val="0"/>
          <w:sz w:val="22"/>
        </w:rPr>
        <w:t>又</w:t>
      </w:r>
      <w:r w:rsidRPr="001B35A8">
        <w:rPr>
          <w:rFonts w:asciiTheme="minorEastAsia" w:hAnsiTheme="minorEastAsia" w:cs="ＭＳ Ｐゴシック" w:hint="eastAsia"/>
          <w:kern w:val="0"/>
          <w:sz w:val="22"/>
        </w:rPr>
        <w:t>は</w:t>
      </w:r>
      <w:r w:rsidRPr="001B35A8">
        <w:rPr>
          <w:rFonts w:asciiTheme="minorEastAsia" w:hAnsiTheme="minorEastAsia" w:hint="eastAsia"/>
          <w:sz w:val="22"/>
        </w:rPr>
        <w:t>団体並びに暴力団員は、登録できない。</w:t>
      </w:r>
      <w:r w:rsidRPr="001B35A8">
        <w:rPr>
          <w:rFonts w:asciiTheme="minorEastAsia" w:hAnsiTheme="minorEastAsia"/>
          <w:sz w:val="22"/>
        </w:rPr>
        <w:t xml:space="preserve"> </w:t>
      </w:r>
    </w:p>
    <w:p w:rsidR="00CF6D9F" w:rsidRPr="001B35A8" w:rsidRDefault="00CF6D9F" w:rsidP="00CF6D9F">
      <w:pPr>
        <w:widowControl/>
        <w:rPr>
          <w:rFonts w:asciiTheme="minorEastAsia" w:hAnsiTheme="minorEastAsia"/>
          <w:sz w:val="22"/>
        </w:rPr>
      </w:pPr>
      <w:r w:rsidRPr="001B35A8">
        <w:rPr>
          <w:rFonts w:asciiTheme="minorEastAsia" w:hAnsiTheme="minorEastAsia" w:cs="ＭＳ Ｐゴシック" w:hint="eastAsia"/>
          <w:kern w:val="0"/>
          <w:sz w:val="22"/>
        </w:rPr>
        <w:t>２　人材リストの登録に際し、各種資格等の有無は問わないものとする。</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（登録の申込）</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第４条　人材リストに登録を希望する者は、有田町公民館講師紹介人材リスト登録申込書（別記様式）（以下「登録申込書」という。）に必要事項を記入し、公民館長に提出しなければならない。</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 xml:space="preserve">　２　登録申込書の提出があったときは、公民館長はこれを審査し、当該登録申込を行った者に登録の可否を通知するものとする。</w:t>
      </w:r>
    </w:p>
    <w:p w:rsidR="00CF6D9F" w:rsidRPr="004B1AF7"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（個人情報の保護）</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第５条　前条第１項の規定により収集された個人情報は、有田町教育委員会及び公民館は、有田町個人情報保護条例及び本要綱により適正に管理し、保護する。</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（登録の変更）</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第６条　第４条の規定により人材リストに登録された者（以下「登録者」という。）は、登録申込書の記載事項に変更があった場合は、その内容を速やかに公民館長に連絡するものとする。</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（登録期間）</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第７条　登録期間については定めない。</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（登録の抹消）</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第８条　公民館長は、登録者が第３条に掲げる登録条件を満たさなくなったと認めるときは、登録を抹消することができる。</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２　公民館長は、登録者から登録抹消の申出を受けたときは、速やかに登録を抹消するものとする。</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３　前２項の規定により登録を抹消された者が、人材リストへの登録を希望するときは、改めて第４条第１項に規定する登録の申込をするものとする。</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（人材リストの公表）</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 xml:space="preserve">第９条　</w:t>
      </w:r>
      <w:r>
        <w:rPr>
          <w:rFonts w:asciiTheme="minorEastAsia" w:eastAsiaTheme="minorEastAsia" w:hAnsiTheme="minorEastAsia" w:hint="eastAsia"/>
          <w:color w:val="auto"/>
          <w:sz w:val="22"/>
          <w:szCs w:val="22"/>
        </w:rPr>
        <w:t>登録者の氏名、</w:t>
      </w:r>
      <w:r w:rsidRPr="001B35A8">
        <w:rPr>
          <w:rFonts w:asciiTheme="minorEastAsia" w:eastAsiaTheme="minorEastAsia" w:hAnsiTheme="minorEastAsia" w:hint="eastAsia"/>
          <w:color w:val="auto"/>
          <w:sz w:val="22"/>
          <w:szCs w:val="22"/>
        </w:rPr>
        <w:t>団体名、活動分野等は、原則として有田町のホームページ上に公表する。ただし、登録者本人の申出があった場合は、この限りではない。</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（利用の方法・範囲）</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第１０条　講師の連絡先については、公民館生涯学習担当者が講師の同意を得た範囲内で仲介する。ただし、専ら営利を目的とする事業、特定の政党の利害に関する事業</w:t>
      </w:r>
      <w:r>
        <w:rPr>
          <w:rFonts w:asciiTheme="minorEastAsia" w:eastAsiaTheme="minorEastAsia" w:hAnsiTheme="minorEastAsia" w:hint="eastAsia"/>
          <w:color w:val="auto"/>
          <w:sz w:val="22"/>
          <w:szCs w:val="22"/>
        </w:rPr>
        <w:t>及び</w:t>
      </w:r>
      <w:r w:rsidRPr="001B35A8">
        <w:rPr>
          <w:rFonts w:asciiTheme="minorEastAsia" w:eastAsiaTheme="minorEastAsia" w:hAnsiTheme="minorEastAsia" w:hint="eastAsia"/>
          <w:color w:val="auto"/>
          <w:sz w:val="22"/>
          <w:szCs w:val="22"/>
        </w:rPr>
        <w:t>特定の宗教を支持する事業には利用できない。</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（賠償責任）</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ind w:left="220" w:hangingChars="100" w:hanging="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第１１条　公民館は、講師及び利用者に対し、人材リストの紹介によって生じた損害賠償等の一切の責任を負わない。</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ind w:firstLineChars="300" w:firstLine="66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附　則</w:t>
      </w:r>
    </w:p>
    <w:p w:rsidR="00CF6D9F" w:rsidRPr="001B35A8" w:rsidRDefault="00CF6D9F" w:rsidP="00CF6D9F">
      <w:pPr>
        <w:pStyle w:val="Default"/>
        <w:ind w:firstLineChars="100" w:firstLine="220"/>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この告示は、平成３０年１月４日から施行する。</w:t>
      </w:r>
      <w:r w:rsidRPr="001B35A8">
        <w:rPr>
          <w:rFonts w:asciiTheme="minorEastAsia" w:eastAsiaTheme="minorEastAsia" w:hAnsiTheme="minorEastAsia"/>
          <w:color w:val="auto"/>
          <w:sz w:val="22"/>
          <w:szCs w:val="22"/>
        </w:rPr>
        <w:t xml:space="preserve"> </w:t>
      </w: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9E19DA" w:rsidRDefault="009E19DA" w:rsidP="00CF6D9F">
      <w:pPr>
        <w:pStyle w:val="Default"/>
        <w:jc w:val="both"/>
        <w:rPr>
          <w:rFonts w:asciiTheme="minorEastAsia" w:eastAsiaTheme="minorEastAsia" w:hAnsiTheme="minorEastAsia"/>
          <w:color w:val="auto"/>
          <w:sz w:val="22"/>
          <w:szCs w:val="22"/>
        </w:rPr>
      </w:pPr>
    </w:p>
    <w:p w:rsidR="009E19DA" w:rsidRDefault="009E19DA" w:rsidP="00CF6D9F">
      <w:pPr>
        <w:pStyle w:val="Default"/>
        <w:jc w:val="both"/>
        <w:rPr>
          <w:rFonts w:asciiTheme="minorEastAsia" w:eastAsiaTheme="minorEastAsia" w:hAnsiTheme="minorEastAsia"/>
          <w:color w:val="auto"/>
          <w:sz w:val="22"/>
          <w:szCs w:val="22"/>
        </w:rPr>
      </w:pPr>
    </w:p>
    <w:p w:rsidR="009E19DA" w:rsidRDefault="009E19DA"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Default="00743B7B" w:rsidP="00CF6D9F">
      <w:pPr>
        <w:pStyle w:val="Default"/>
        <w:jc w:val="both"/>
        <w:rPr>
          <w:rFonts w:asciiTheme="minorEastAsia" w:eastAsiaTheme="minorEastAsia" w:hAnsiTheme="minorEastAsia"/>
          <w:color w:val="auto"/>
          <w:sz w:val="22"/>
          <w:szCs w:val="22"/>
        </w:rPr>
      </w:pPr>
    </w:p>
    <w:p w:rsidR="00743B7B" w:rsidRPr="001B35A8" w:rsidRDefault="00743B7B" w:rsidP="00CF6D9F">
      <w:pPr>
        <w:pStyle w:val="Default"/>
        <w:jc w:val="both"/>
        <w:rPr>
          <w:rFonts w:asciiTheme="minorEastAsia" w:eastAsiaTheme="minorEastAsia" w:hAnsiTheme="minorEastAsia"/>
          <w:color w:val="auto"/>
          <w:sz w:val="22"/>
          <w:szCs w:val="22"/>
        </w:rPr>
      </w:pPr>
    </w:p>
    <w:p w:rsidR="00CF6D9F" w:rsidRPr="001B35A8" w:rsidRDefault="00CF6D9F" w:rsidP="00CF6D9F">
      <w:pPr>
        <w:pStyle w:val="Default"/>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lastRenderedPageBreak/>
        <w:t>別表</w:t>
      </w:r>
    </w:p>
    <w:tbl>
      <w:tblPr>
        <w:tblStyle w:val="a9"/>
        <w:tblW w:w="8221" w:type="dxa"/>
        <w:tblInd w:w="279" w:type="dxa"/>
        <w:tblLayout w:type="fixed"/>
        <w:tblLook w:val="04A0" w:firstRow="1" w:lastRow="0" w:firstColumn="1" w:lastColumn="0" w:noHBand="0" w:noVBand="1"/>
      </w:tblPr>
      <w:tblGrid>
        <w:gridCol w:w="1843"/>
        <w:gridCol w:w="6378"/>
      </w:tblGrid>
      <w:tr w:rsidR="00CF6D9F" w:rsidRPr="001B35A8" w:rsidTr="00F72DDF">
        <w:trPr>
          <w:trHeight w:val="465"/>
        </w:trPr>
        <w:tc>
          <w:tcPr>
            <w:tcW w:w="1843" w:type="dxa"/>
            <w:vAlign w:val="center"/>
          </w:tcPr>
          <w:p w:rsidR="00CF6D9F" w:rsidRPr="001B35A8" w:rsidRDefault="00CF6D9F" w:rsidP="00F72DDF">
            <w:pPr>
              <w:pStyle w:val="Default"/>
              <w:jc w:val="center"/>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活動分野</w:t>
            </w:r>
          </w:p>
        </w:tc>
        <w:tc>
          <w:tcPr>
            <w:tcW w:w="6378" w:type="dxa"/>
            <w:vAlign w:val="center"/>
          </w:tcPr>
          <w:p w:rsidR="00CF6D9F" w:rsidRPr="001B35A8" w:rsidRDefault="00CF6D9F" w:rsidP="00F72DDF">
            <w:pPr>
              <w:pStyle w:val="Default"/>
              <w:jc w:val="center"/>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内容例</w:t>
            </w:r>
          </w:p>
        </w:tc>
      </w:tr>
      <w:tr w:rsidR="00CF6D9F" w:rsidRPr="001B35A8" w:rsidTr="00F72DDF">
        <w:trPr>
          <w:trHeight w:val="465"/>
        </w:trPr>
        <w:tc>
          <w:tcPr>
            <w:tcW w:w="1843"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ふるさと学</w:t>
            </w:r>
          </w:p>
        </w:tc>
        <w:tc>
          <w:tcPr>
            <w:tcW w:w="6378"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佐</w:t>
            </w:r>
            <w:r>
              <w:rPr>
                <w:rFonts w:asciiTheme="minorEastAsia" w:eastAsiaTheme="minorEastAsia" w:hAnsiTheme="minorEastAsia" w:hint="eastAsia"/>
                <w:color w:val="auto"/>
                <w:sz w:val="22"/>
                <w:szCs w:val="22"/>
              </w:rPr>
              <w:t>賀、</w:t>
            </w:r>
            <w:r w:rsidRPr="001B35A8">
              <w:rPr>
                <w:rFonts w:asciiTheme="minorEastAsia" w:eastAsiaTheme="minorEastAsia" w:hAnsiTheme="minorEastAsia" w:hint="eastAsia"/>
                <w:color w:val="auto"/>
                <w:sz w:val="22"/>
                <w:szCs w:val="22"/>
              </w:rPr>
              <w:t>有田の歴史・人物・自然・産業・文化・芸能など</w:t>
            </w:r>
          </w:p>
        </w:tc>
      </w:tr>
      <w:tr w:rsidR="00CF6D9F" w:rsidRPr="001B35A8" w:rsidTr="00F72DDF">
        <w:trPr>
          <w:trHeight w:val="465"/>
        </w:trPr>
        <w:tc>
          <w:tcPr>
            <w:tcW w:w="1843"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町民生活</w:t>
            </w:r>
          </w:p>
        </w:tc>
        <w:tc>
          <w:tcPr>
            <w:tcW w:w="6378"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福祉・介護・ボランティア・消費生活・料理・和洋裁など</w:t>
            </w:r>
          </w:p>
        </w:tc>
      </w:tr>
      <w:tr w:rsidR="00CF6D9F" w:rsidRPr="001B35A8" w:rsidTr="00F72DDF">
        <w:trPr>
          <w:trHeight w:val="465"/>
        </w:trPr>
        <w:tc>
          <w:tcPr>
            <w:tcW w:w="1843"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現代教養</w:t>
            </w:r>
          </w:p>
        </w:tc>
        <w:tc>
          <w:tcPr>
            <w:tcW w:w="6378"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教育・人権・男女共同参画・環境・経済・文学・自然・科学・農林水産業など</w:t>
            </w:r>
            <w:r w:rsidRPr="001B35A8">
              <w:rPr>
                <w:rFonts w:asciiTheme="minorEastAsia" w:eastAsiaTheme="minorEastAsia" w:hAnsiTheme="minorEastAsia"/>
                <w:color w:val="auto"/>
                <w:sz w:val="22"/>
                <w:szCs w:val="22"/>
              </w:rPr>
              <w:t xml:space="preserve"> </w:t>
            </w:r>
          </w:p>
        </w:tc>
      </w:tr>
      <w:tr w:rsidR="00CF6D9F" w:rsidRPr="001B35A8" w:rsidTr="00F72DDF">
        <w:trPr>
          <w:trHeight w:val="465"/>
        </w:trPr>
        <w:tc>
          <w:tcPr>
            <w:tcW w:w="1843"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健康づくり</w:t>
            </w:r>
          </w:p>
        </w:tc>
        <w:tc>
          <w:tcPr>
            <w:tcW w:w="6378"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健康・栄養・医療・スポーツレクリエーションなど</w:t>
            </w:r>
          </w:p>
        </w:tc>
      </w:tr>
      <w:tr w:rsidR="00CF6D9F" w:rsidRPr="001B35A8" w:rsidTr="00F72DDF">
        <w:trPr>
          <w:trHeight w:val="465"/>
        </w:trPr>
        <w:tc>
          <w:tcPr>
            <w:tcW w:w="1843"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国際交流</w:t>
            </w:r>
          </w:p>
        </w:tc>
        <w:tc>
          <w:tcPr>
            <w:tcW w:w="6378"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語学・国際理解・国際交流・国際貢献など</w:t>
            </w:r>
          </w:p>
        </w:tc>
      </w:tr>
      <w:tr w:rsidR="00CF6D9F" w:rsidRPr="001B35A8" w:rsidTr="00F72DDF">
        <w:trPr>
          <w:trHeight w:val="465"/>
        </w:trPr>
        <w:tc>
          <w:tcPr>
            <w:tcW w:w="1843"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芸術・趣味</w:t>
            </w:r>
          </w:p>
        </w:tc>
        <w:tc>
          <w:tcPr>
            <w:tcW w:w="6378"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美術・陶芸・音楽・茶道・華道・書道・囲碁・園芸など</w:t>
            </w:r>
          </w:p>
        </w:tc>
      </w:tr>
      <w:tr w:rsidR="00CF6D9F" w:rsidRPr="001B35A8" w:rsidTr="00F72DDF">
        <w:trPr>
          <w:trHeight w:val="465"/>
        </w:trPr>
        <w:tc>
          <w:tcPr>
            <w:tcW w:w="1843"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技能・技術</w:t>
            </w:r>
          </w:p>
        </w:tc>
        <w:tc>
          <w:tcPr>
            <w:tcW w:w="6378" w:type="dxa"/>
            <w:vAlign w:val="center"/>
          </w:tcPr>
          <w:p w:rsidR="00CF6D9F" w:rsidRPr="001B35A8" w:rsidRDefault="00CF6D9F" w:rsidP="00F72DDF">
            <w:pPr>
              <w:pStyle w:val="Default"/>
              <w:jc w:val="both"/>
              <w:rPr>
                <w:rFonts w:asciiTheme="minorEastAsia" w:eastAsiaTheme="minorEastAsia" w:hAnsiTheme="minorEastAsia"/>
                <w:color w:val="auto"/>
                <w:sz w:val="22"/>
                <w:szCs w:val="22"/>
              </w:rPr>
            </w:pPr>
            <w:r w:rsidRPr="001B35A8">
              <w:rPr>
                <w:rFonts w:asciiTheme="minorEastAsia" w:eastAsiaTheme="minorEastAsia" w:hAnsiTheme="minorEastAsia" w:hint="eastAsia"/>
                <w:color w:val="auto"/>
                <w:sz w:val="22"/>
                <w:szCs w:val="22"/>
              </w:rPr>
              <w:t>パソコン・視聴覚・各種資格取得・再就職支援など</w:t>
            </w:r>
          </w:p>
        </w:tc>
      </w:tr>
    </w:tbl>
    <w:p w:rsidR="00743B7B" w:rsidRPr="00C370D6" w:rsidRDefault="00743B7B" w:rsidP="00C370D6">
      <w:pPr>
        <w:pStyle w:val="Default"/>
        <w:rPr>
          <w:rFonts w:asciiTheme="minorEastAsia" w:eastAsiaTheme="minorEastAsia" w:hAnsiTheme="minorEastAsia"/>
          <w:color w:val="auto"/>
          <w:sz w:val="21"/>
          <w:szCs w:val="18"/>
        </w:rPr>
      </w:pPr>
      <w:bookmarkStart w:id="0" w:name="_GoBack"/>
      <w:bookmarkEnd w:id="0"/>
    </w:p>
    <w:sectPr w:rsidR="00743B7B" w:rsidRPr="00C370D6" w:rsidSect="00D51E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3E" w:rsidRDefault="00FC703E" w:rsidP="00C370D6">
      <w:r>
        <w:separator/>
      </w:r>
    </w:p>
  </w:endnote>
  <w:endnote w:type="continuationSeparator" w:id="0">
    <w:p w:rsidR="00FC703E" w:rsidRDefault="00FC703E" w:rsidP="00C3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3E" w:rsidRDefault="00FC703E" w:rsidP="00C370D6">
      <w:r>
        <w:separator/>
      </w:r>
    </w:p>
  </w:footnote>
  <w:footnote w:type="continuationSeparator" w:id="0">
    <w:p w:rsidR="00FC703E" w:rsidRDefault="00FC703E" w:rsidP="00C3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9F"/>
    <w:rsid w:val="00743B7B"/>
    <w:rsid w:val="00935CEB"/>
    <w:rsid w:val="009E19DA"/>
    <w:rsid w:val="00C370D6"/>
    <w:rsid w:val="00CF6D9F"/>
    <w:rsid w:val="00FC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22264C-B0C0-48A5-82D2-6B7C60AC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6D9F"/>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3">
    <w:name w:val="annotation reference"/>
    <w:basedOn w:val="a0"/>
    <w:uiPriority w:val="99"/>
    <w:semiHidden/>
    <w:unhideWhenUsed/>
    <w:rsid w:val="00CF6D9F"/>
    <w:rPr>
      <w:sz w:val="18"/>
      <w:szCs w:val="18"/>
    </w:rPr>
  </w:style>
  <w:style w:type="paragraph" w:styleId="a4">
    <w:name w:val="annotation text"/>
    <w:basedOn w:val="a"/>
    <w:link w:val="a5"/>
    <w:uiPriority w:val="99"/>
    <w:semiHidden/>
    <w:unhideWhenUsed/>
    <w:rsid w:val="00CF6D9F"/>
    <w:pPr>
      <w:jc w:val="left"/>
    </w:pPr>
  </w:style>
  <w:style w:type="character" w:customStyle="1" w:styleId="a5">
    <w:name w:val="コメント文字列 (文字)"/>
    <w:basedOn w:val="a0"/>
    <w:link w:val="a4"/>
    <w:uiPriority w:val="99"/>
    <w:semiHidden/>
    <w:rsid w:val="00CF6D9F"/>
  </w:style>
  <w:style w:type="character" w:styleId="a6">
    <w:name w:val="Hyperlink"/>
    <w:basedOn w:val="a0"/>
    <w:uiPriority w:val="99"/>
    <w:semiHidden/>
    <w:unhideWhenUsed/>
    <w:rsid w:val="00CF6D9F"/>
    <w:rPr>
      <w:shadow w:val="0"/>
      <w:color w:val="0000FF"/>
      <w:u w:val="single"/>
    </w:rPr>
  </w:style>
  <w:style w:type="paragraph" w:styleId="a7">
    <w:name w:val="Balloon Text"/>
    <w:basedOn w:val="a"/>
    <w:link w:val="a8"/>
    <w:uiPriority w:val="99"/>
    <w:semiHidden/>
    <w:unhideWhenUsed/>
    <w:rsid w:val="00CF6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D9F"/>
    <w:rPr>
      <w:rFonts w:asciiTheme="majorHAnsi" w:eastAsiaTheme="majorEastAsia" w:hAnsiTheme="majorHAnsi" w:cstheme="majorBidi"/>
      <w:sz w:val="18"/>
      <w:szCs w:val="18"/>
    </w:rPr>
  </w:style>
  <w:style w:type="table" w:styleId="a9">
    <w:name w:val="Table Grid"/>
    <w:basedOn w:val="a1"/>
    <w:uiPriority w:val="39"/>
    <w:rsid w:val="00CF6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370D6"/>
    <w:pPr>
      <w:tabs>
        <w:tab w:val="center" w:pos="4252"/>
        <w:tab w:val="right" w:pos="8504"/>
      </w:tabs>
      <w:snapToGrid w:val="0"/>
    </w:pPr>
  </w:style>
  <w:style w:type="character" w:customStyle="1" w:styleId="ab">
    <w:name w:val="ヘッダー (文字)"/>
    <w:basedOn w:val="a0"/>
    <w:link w:val="aa"/>
    <w:uiPriority w:val="99"/>
    <w:rsid w:val="00C370D6"/>
  </w:style>
  <w:style w:type="paragraph" w:styleId="ac">
    <w:name w:val="footer"/>
    <w:basedOn w:val="a"/>
    <w:link w:val="ad"/>
    <w:uiPriority w:val="99"/>
    <w:unhideWhenUsed/>
    <w:rsid w:val="00C370D6"/>
    <w:pPr>
      <w:tabs>
        <w:tab w:val="center" w:pos="4252"/>
        <w:tab w:val="right" w:pos="8504"/>
      </w:tabs>
      <w:snapToGrid w:val="0"/>
    </w:pPr>
  </w:style>
  <w:style w:type="character" w:customStyle="1" w:styleId="ad">
    <w:name w:val="フッター (文字)"/>
    <w:basedOn w:val="a0"/>
    <w:link w:val="ac"/>
    <w:uiPriority w:val="99"/>
    <w:rsid w:val="00C3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08B3-AD8C-474C-B349-C8DA8A6E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秀美</dc:creator>
  <cp:keywords/>
  <dc:description/>
  <cp:lastModifiedBy>讃井 渉</cp:lastModifiedBy>
  <cp:revision>3</cp:revision>
  <cp:lastPrinted>2017-12-27T07:32:00Z</cp:lastPrinted>
  <dcterms:created xsi:type="dcterms:W3CDTF">2017-12-27T02:40:00Z</dcterms:created>
  <dcterms:modified xsi:type="dcterms:W3CDTF">2018-01-16T04:05:00Z</dcterms:modified>
</cp:coreProperties>
</file>